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BF" w:rsidRPr="007840BF" w:rsidRDefault="007840BF" w:rsidP="007840BF">
      <w:pPr>
        <w:spacing w:after="0" w:line="240" w:lineRule="auto"/>
        <w:rPr>
          <w:b/>
          <w:sz w:val="24"/>
          <w:szCs w:val="24"/>
        </w:rPr>
      </w:pPr>
      <w:r w:rsidRPr="007840BF">
        <w:rPr>
          <w:b/>
          <w:sz w:val="24"/>
          <w:szCs w:val="24"/>
        </w:rPr>
        <w:t>Чтение на выбор:</w:t>
      </w:r>
    </w:p>
    <w:p w:rsidR="007840BF" w:rsidRPr="007840BF" w:rsidRDefault="007840BF" w:rsidP="007840BF">
      <w:pPr>
        <w:spacing w:after="0" w:line="240" w:lineRule="auto"/>
        <w:rPr>
          <w:b/>
          <w:sz w:val="24"/>
          <w:szCs w:val="24"/>
        </w:rPr>
      </w:pPr>
      <w:r w:rsidRPr="007840BF">
        <w:rPr>
          <w:b/>
          <w:sz w:val="24"/>
          <w:szCs w:val="24"/>
        </w:rPr>
        <w:t>1.  Айтматов Ч. «И дольше века длится день» / «Белый пароход»</w:t>
      </w:r>
    </w:p>
    <w:p w:rsidR="007840BF" w:rsidRPr="007840BF" w:rsidRDefault="007840BF" w:rsidP="007840BF">
      <w:pPr>
        <w:spacing w:after="0" w:line="240" w:lineRule="auto"/>
        <w:rPr>
          <w:b/>
          <w:sz w:val="24"/>
          <w:szCs w:val="24"/>
        </w:rPr>
      </w:pPr>
      <w:r w:rsidRPr="007840BF">
        <w:rPr>
          <w:b/>
          <w:sz w:val="24"/>
          <w:szCs w:val="24"/>
        </w:rPr>
        <w:t>2.  Аксенов В.  «Остров Крым»/«Звездный билет»</w:t>
      </w:r>
    </w:p>
    <w:p w:rsidR="007840BF" w:rsidRPr="007840BF" w:rsidRDefault="007840BF" w:rsidP="007840BF">
      <w:pPr>
        <w:spacing w:after="0" w:line="240" w:lineRule="auto"/>
        <w:rPr>
          <w:b/>
          <w:sz w:val="24"/>
          <w:szCs w:val="24"/>
        </w:rPr>
      </w:pPr>
      <w:r w:rsidRPr="007840BF">
        <w:rPr>
          <w:b/>
          <w:sz w:val="24"/>
          <w:szCs w:val="24"/>
        </w:rPr>
        <w:t>3.  Алексин А. «Мой брат играет на кларнете»</w:t>
      </w:r>
    </w:p>
    <w:p w:rsidR="007840BF" w:rsidRPr="007840BF" w:rsidRDefault="007840BF" w:rsidP="007840BF">
      <w:pPr>
        <w:spacing w:after="0" w:line="240" w:lineRule="auto"/>
        <w:rPr>
          <w:b/>
          <w:sz w:val="24"/>
          <w:szCs w:val="24"/>
        </w:rPr>
      </w:pPr>
      <w:r w:rsidRPr="007840BF">
        <w:rPr>
          <w:b/>
          <w:sz w:val="24"/>
          <w:szCs w:val="24"/>
        </w:rPr>
        <w:t>4.  Арсеньев В. «</w:t>
      </w:r>
      <w:proofErr w:type="spellStart"/>
      <w:r w:rsidRPr="007840BF">
        <w:rPr>
          <w:b/>
          <w:sz w:val="24"/>
          <w:szCs w:val="24"/>
        </w:rPr>
        <w:t>Дерсу</w:t>
      </w:r>
      <w:proofErr w:type="spellEnd"/>
      <w:r w:rsidRPr="007840BF">
        <w:rPr>
          <w:b/>
          <w:sz w:val="24"/>
          <w:szCs w:val="24"/>
        </w:rPr>
        <w:t xml:space="preserve"> </w:t>
      </w:r>
      <w:proofErr w:type="spellStart"/>
      <w:r w:rsidRPr="007840BF">
        <w:rPr>
          <w:b/>
          <w:sz w:val="24"/>
          <w:szCs w:val="24"/>
        </w:rPr>
        <w:t>Узала</w:t>
      </w:r>
      <w:proofErr w:type="spellEnd"/>
      <w:r w:rsidRPr="007840BF">
        <w:rPr>
          <w:b/>
          <w:sz w:val="24"/>
          <w:szCs w:val="24"/>
        </w:rPr>
        <w:t>»</w:t>
      </w:r>
    </w:p>
    <w:p w:rsidR="007840BF" w:rsidRPr="007840BF" w:rsidRDefault="007840BF" w:rsidP="007840BF">
      <w:pPr>
        <w:spacing w:after="0" w:line="240" w:lineRule="auto"/>
        <w:rPr>
          <w:b/>
          <w:sz w:val="24"/>
          <w:szCs w:val="24"/>
        </w:rPr>
      </w:pPr>
      <w:r w:rsidRPr="007840BF">
        <w:rPr>
          <w:b/>
          <w:sz w:val="24"/>
          <w:szCs w:val="24"/>
        </w:rPr>
        <w:t>5.  Белых Г.  Пантелеев А. «</w:t>
      </w:r>
      <w:proofErr w:type="spellStart"/>
      <w:r w:rsidRPr="007840BF">
        <w:rPr>
          <w:b/>
          <w:sz w:val="24"/>
          <w:szCs w:val="24"/>
        </w:rPr>
        <w:t>Рес</w:t>
      </w:r>
      <w:proofErr w:type="gramStart"/>
      <w:r w:rsidRPr="007840BF">
        <w:rPr>
          <w:b/>
          <w:sz w:val="24"/>
          <w:szCs w:val="24"/>
        </w:rPr>
        <w:t>n</w:t>
      </w:r>
      <w:proofErr w:type="gramEnd"/>
      <w:r w:rsidRPr="007840BF">
        <w:rPr>
          <w:b/>
          <w:sz w:val="24"/>
          <w:szCs w:val="24"/>
        </w:rPr>
        <w:t>ублика</w:t>
      </w:r>
      <w:proofErr w:type="spellEnd"/>
      <w:r w:rsidRPr="007840BF">
        <w:rPr>
          <w:b/>
          <w:sz w:val="24"/>
          <w:szCs w:val="24"/>
        </w:rPr>
        <w:t xml:space="preserve"> </w:t>
      </w:r>
      <w:proofErr w:type="spellStart"/>
      <w:r w:rsidRPr="007840BF">
        <w:rPr>
          <w:b/>
          <w:sz w:val="24"/>
          <w:szCs w:val="24"/>
        </w:rPr>
        <w:t>Шкид</w:t>
      </w:r>
      <w:proofErr w:type="spellEnd"/>
      <w:r w:rsidRPr="007840BF">
        <w:rPr>
          <w:b/>
          <w:sz w:val="24"/>
          <w:szCs w:val="24"/>
        </w:rPr>
        <w:t>»</w:t>
      </w:r>
    </w:p>
    <w:p w:rsidR="007840BF" w:rsidRPr="007840BF" w:rsidRDefault="007840BF" w:rsidP="007840BF">
      <w:pPr>
        <w:spacing w:after="0" w:line="240" w:lineRule="auto"/>
        <w:rPr>
          <w:b/>
          <w:sz w:val="24"/>
          <w:szCs w:val="24"/>
        </w:rPr>
      </w:pPr>
      <w:r w:rsidRPr="007840BF">
        <w:rPr>
          <w:b/>
          <w:sz w:val="24"/>
          <w:szCs w:val="24"/>
        </w:rPr>
        <w:t>6.  Булычев Кир «Приключения Алисы»</w:t>
      </w:r>
    </w:p>
    <w:p w:rsidR="007840BF" w:rsidRPr="007840BF" w:rsidRDefault="007840BF" w:rsidP="007840BF">
      <w:pPr>
        <w:spacing w:after="0" w:line="240" w:lineRule="auto"/>
        <w:rPr>
          <w:b/>
          <w:sz w:val="24"/>
          <w:szCs w:val="24"/>
        </w:rPr>
      </w:pPr>
      <w:r w:rsidRPr="007840BF">
        <w:rPr>
          <w:b/>
          <w:sz w:val="24"/>
          <w:szCs w:val="24"/>
        </w:rPr>
        <w:t>7.  Быков В. «Сотников»/ «Мертвым не больно»</w:t>
      </w:r>
      <w:bookmarkStart w:id="0" w:name="_GoBack"/>
      <w:bookmarkEnd w:id="0"/>
    </w:p>
    <w:p w:rsidR="007840BF" w:rsidRPr="007840BF" w:rsidRDefault="007840BF" w:rsidP="007840BF">
      <w:pPr>
        <w:spacing w:after="0" w:line="240" w:lineRule="auto"/>
        <w:rPr>
          <w:b/>
          <w:sz w:val="24"/>
          <w:szCs w:val="24"/>
        </w:rPr>
      </w:pPr>
      <w:r w:rsidRPr="007840BF">
        <w:rPr>
          <w:b/>
          <w:sz w:val="24"/>
          <w:szCs w:val="24"/>
        </w:rPr>
        <w:t>8.  Васильев Б. «В списках не значился»/ «А зори здесь тихие»</w:t>
      </w:r>
    </w:p>
    <w:p w:rsidR="007840BF" w:rsidRPr="007840BF" w:rsidRDefault="007840BF" w:rsidP="007840BF">
      <w:pPr>
        <w:spacing w:after="0" w:line="240" w:lineRule="auto"/>
        <w:rPr>
          <w:b/>
          <w:sz w:val="24"/>
          <w:szCs w:val="24"/>
        </w:rPr>
      </w:pPr>
      <w:r w:rsidRPr="007840BF">
        <w:rPr>
          <w:b/>
          <w:sz w:val="24"/>
          <w:szCs w:val="24"/>
        </w:rPr>
        <w:t>9.  Волков А.  «Волшебник Изумрудного города»</w:t>
      </w:r>
    </w:p>
    <w:p w:rsidR="007840BF" w:rsidRPr="007840BF" w:rsidRDefault="007840BF" w:rsidP="007840BF">
      <w:pPr>
        <w:spacing w:after="0" w:line="240" w:lineRule="auto"/>
        <w:rPr>
          <w:b/>
          <w:sz w:val="24"/>
          <w:szCs w:val="24"/>
        </w:rPr>
      </w:pPr>
      <w:r w:rsidRPr="007840BF">
        <w:rPr>
          <w:b/>
          <w:sz w:val="24"/>
          <w:szCs w:val="24"/>
        </w:rPr>
        <w:t>10.  Гайдар А. «Тимур и его команда»/ «Чук и Гек» / «Голубая чашка»</w:t>
      </w:r>
    </w:p>
    <w:p w:rsidR="007840BF" w:rsidRPr="007840BF" w:rsidRDefault="007840BF" w:rsidP="007840BF">
      <w:pPr>
        <w:spacing w:after="0" w:line="240" w:lineRule="auto"/>
        <w:rPr>
          <w:b/>
          <w:sz w:val="24"/>
          <w:szCs w:val="24"/>
        </w:rPr>
      </w:pPr>
      <w:r w:rsidRPr="007840BF">
        <w:rPr>
          <w:b/>
          <w:sz w:val="24"/>
          <w:szCs w:val="24"/>
        </w:rPr>
        <w:t>11.  Гамзатов Р. «Мой Дагестан»/ Стихотворения</w:t>
      </w:r>
    </w:p>
    <w:p w:rsidR="007840BF" w:rsidRPr="007840BF" w:rsidRDefault="007840BF" w:rsidP="007840BF">
      <w:pPr>
        <w:spacing w:after="0" w:line="240" w:lineRule="auto"/>
        <w:rPr>
          <w:b/>
          <w:sz w:val="24"/>
          <w:szCs w:val="24"/>
        </w:rPr>
      </w:pPr>
      <w:r w:rsidRPr="007840BF">
        <w:rPr>
          <w:b/>
          <w:sz w:val="24"/>
          <w:szCs w:val="24"/>
        </w:rPr>
        <w:t>12.  Гиляровский В. «Москва и москвичи»</w:t>
      </w:r>
    </w:p>
    <w:p w:rsidR="007840BF" w:rsidRPr="007840BF" w:rsidRDefault="007840BF" w:rsidP="007840BF">
      <w:pPr>
        <w:spacing w:after="0" w:line="240" w:lineRule="auto"/>
        <w:rPr>
          <w:b/>
          <w:sz w:val="24"/>
          <w:szCs w:val="24"/>
        </w:rPr>
      </w:pPr>
      <w:r w:rsidRPr="007840BF">
        <w:rPr>
          <w:b/>
          <w:sz w:val="24"/>
          <w:szCs w:val="24"/>
        </w:rPr>
        <w:t>13.  Ильф И., Петров Е. «Двенадцать стульев»/ «Золотой телёнок»</w:t>
      </w:r>
    </w:p>
    <w:p w:rsidR="007840BF" w:rsidRPr="007840BF" w:rsidRDefault="007840BF" w:rsidP="007840BF">
      <w:pPr>
        <w:spacing w:after="0" w:line="240" w:lineRule="auto"/>
        <w:rPr>
          <w:b/>
          <w:sz w:val="24"/>
          <w:szCs w:val="24"/>
        </w:rPr>
      </w:pPr>
      <w:r w:rsidRPr="007840BF">
        <w:rPr>
          <w:b/>
          <w:sz w:val="24"/>
          <w:szCs w:val="24"/>
        </w:rPr>
        <w:t>14.  Каверин В. «Два капитана»/ «Открытая книга»</w:t>
      </w:r>
    </w:p>
    <w:p w:rsidR="007840BF" w:rsidRPr="007840BF" w:rsidRDefault="007840BF" w:rsidP="007840BF">
      <w:pPr>
        <w:spacing w:after="0" w:line="240" w:lineRule="auto"/>
        <w:rPr>
          <w:b/>
          <w:sz w:val="24"/>
          <w:szCs w:val="24"/>
        </w:rPr>
      </w:pPr>
      <w:r w:rsidRPr="007840BF">
        <w:rPr>
          <w:b/>
          <w:sz w:val="24"/>
          <w:szCs w:val="24"/>
        </w:rPr>
        <w:t xml:space="preserve">15.  Кассиль Л. «Будьте готовы, Ваше высочество»/ «Кондуит и </w:t>
      </w:r>
      <w:proofErr w:type="spellStart"/>
      <w:r w:rsidRPr="007840BF">
        <w:rPr>
          <w:b/>
          <w:sz w:val="24"/>
          <w:szCs w:val="24"/>
        </w:rPr>
        <w:t>Швамбрапия</w:t>
      </w:r>
      <w:proofErr w:type="spellEnd"/>
      <w:r w:rsidRPr="007840BF">
        <w:rPr>
          <w:b/>
          <w:sz w:val="24"/>
          <w:szCs w:val="24"/>
        </w:rPr>
        <w:t>»</w:t>
      </w:r>
    </w:p>
    <w:p w:rsidR="007840BF" w:rsidRPr="007840BF" w:rsidRDefault="007840BF" w:rsidP="007840BF">
      <w:pPr>
        <w:spacing w:after="0" w:line="240" w:lineRule="auto"/>
        <w:rPr>
          <w:b/>
          <w:sz w:val="24"/>
          <w:szCs w:val="24"/>
        </w:rPr>
      </w:pPr>
      <w:r w:rsidRPr="007840BF">
        <w:rPr>
          <w:b/>
          <w:sz w:val="24"/>
          <w:szCs w:val="24"/>
        </w:rPr>
        <w:t>16.  Катаев В. «Белеет парус одинокий»</w:t>
      </w:r>
    </w:p>
    <w:p w:rsidR="007840BF" w:rsidRPr="007840BF" w:rsidRDefault="007840BF" w:rsidP="007840B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Pr="007840BF">
        <w:rPr>
          <w:b/>
          <w:sz w:val="24"/>
          <w:szCs w:val="24"/>
        </w:rPr>
        <w:t>.  Обручев В. «Земля Санникова»</w:t>
      </w:r>
    </w:p>
    <w:p w:rsidR="007840BF" w:rsidRPr="007840BF" w:rsidRDefault="007840BF" w:rsidP="007840B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Pr="007840BF">
        <w:rPr>
          <w:b/>
          <w:sz w:val="24"/>
          <w:szCs w:val="24"/>
        </w:rPr>
        <w:t xml:space="preserve">.  </w:t>
      </w:r>
      <w:proofErr w:type="spellStart"/>
      <w:r w:rsidRPr="007840BF">
        <w:rPr>
          <w:b/>
          <w:sz w:val="24"/>
          <w:szCs w:val="24"/>
        </w:rPr>
        <w:t>Олеша</w:t>
      </w:r>
      <w:proofErr w:type="spellEnd"/>
      <w:r w:rsidRPr="007840BF">
        <w:rPr>
          <w:b/>
          <w:sz w:val="24"/>
          <w:szCs w:val="24"/>
        </w:rPr>
        <w:t xml:space="preserve"> Ю. «Три толстяка»</w:t>
      </w:r>
    </w:p>
    <w:p w:rsidR="007840BF" w:rsidRPr="007840BF" w:rsidRDefault="007840BF" w:rsidP="007840B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Pr="007840BF">
        <w:rPr>
          <w:b/>
          <w:sz w:val="24"/>
          <w:szCs w:val="24"/>
        </w:rPr>
        <w:t>.  Паустовский К. «Мещерская сторона» / «Повесть о жизни»</w:t>
      </w:r>
    </w:p>
    <w:p w:rsidR="007840BF" w:rsidRPr="007840BF" w:rsidRDefault="007840BF" w:rsidP="007840B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Pr="007840BF">
        <w:rPr>
          <w:b/>
          <w:sz w:val="24"/>
          <w:szCs w:val="24"/>
        </w:rPr>
        <w:t>.  Рыбаков А. «Бронзовая птица»/ «Кортик»/ «Выстрел»</w:t>
      </w:r>
    </w:p>
    <w:p w:rsidR="007840BF" w:rsidRPr="007840BF" w:rsidRDefault="007840BF" w:rsidP="007840B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Pr="007840BF">
        <w:rPr>
          <w:b/>
          <w:sz w:val="24"/>
          <w:szCs w:val="24"/>
        </w:rPr>
        <w:t xml:space="preserve">.  </w:t>
      </w:r>
      <w:proofErr w:type="spellStart"/>
      <w:r w:rsidRPr="007840BF">
        <w:rPr>
          <w:b/>
          <w:sz w:val="24"/>
          <w:szCs w:val="24"/>
        </w:rPr>
        <w:t>Фраермаи</w:t>
      </w:r>
      <w:proofErr w:type="spellEnd"/>
      <w:r w:rsidRPr="007840BF">
        <w:rPr>
          <w:b/>
          <w:sz w:val="24"/>
          <w:szCs w:val="24"/>
        </w:rPr>
        <w:t xml:space="preserve"> Р. «Дикая собака Динго, или Повесть о первой любви»</w:t>
      </w:r>
    </w:p>
    <w:p w:rsidR="007840BF" w:rsidRPr="007840BF" w:rsidRDefault="007840BF" w:rsidP="007840B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Pr="007840BF">
        <w:rPr>
          <w:b/>
          <w:sz w:val="24"/>
          <w:szCs w:val="24"/>
        </w:rPr>
        <w:t>.  Ян В. «Батый» / «Чингиз-хан»/ «К последнему морю»</w:t>
      </w:r>
    </w:p>
    <w:p w:rsidR="003B0239" w:rsidRPr="007840BF" w:rsidRDefault="007840BF" w:rsidP="007840B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Pr="007840BF">
        <w:rPr>
          <w:b/>
          <w:sz w:val="24"/>
          <w:szCs w:val="24"/>
        </w:rPr>
        <w:t>.  Янин В. «Я послал тебе бересту»</w:t>
      </w:r>
    </w:p>
    <w:sectPr w:rsidR="003B0239" w:rsidRPr="00784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F3"/>
    <w:rsid w:val="003B0239"/>
    <w:rsid w:val="006416F3"/>
    <w:rsid w:val="0078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2014-06-22T09:24:00Z</dcterms:created>
  <dcterms:modified xsi:type="dcterms:W3CDTF">2014-06-22T09:26:00Z</dcterms:modified>
</cp:coreProperties>
</file>